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213" w:rsidRPr="0092632A" w:rsidRDefault="00C45213" w:rsidP="0092632A">
      <w:pPr>
        <w:spacing w:after="0" w:line="240" w:lineRule="auto"/>
        <w:rPr>
          <w:rFonts w:ascii="Times New Roman" w:hAnsi="Times New Roman" w:cs="Times New Roman"/>
          <w:b/>
          <w:sz w:val="20"/>
          <w:szCs w:val="20"/>
          <w:lang w:val="kk-KZ"/>
        </w:rPr>
      </w:pPr>
      <w:bookmarkStart w:id="0" w:name="_GoBack"/>
      <w:bookmarkEnd w:id="0"/>
    </w:p>
    <w:p w:rsidR="00C45213" w:rsidRPr="0092632A" w:rsidRDefault="00C45213" w:rsidP="0092632A">
      <w:pPr>
        <w:spacing w:after="0" w:line="240" w:lineRule="auto"/>
        <w:rPr>
          <w:rFonts w:ascii="Times New Roman" w:hAnsi="Times New Roman" w:cs="Times New Roman"/>
          <w:b/>
          <w:sz w:val="20"/>
          <w:szCs w:val="20"/>
          <w:lang w:val="kk-KZ"/>
        </w:rPr>
      </w:pPr>
      <w:r w:rsidRPr="0074305F">
        <w:rPr>
          <w:rFonts w:ascii="Times New Roman" w:hAnsi="Times New Roman" w:cs="Times New Roman"/>
          <w:b/>
          <w:sz w:val="20"/>
          <w:szCs w:val="20"/>
          <w:lang w:val="kk-KZ"/>
        </w:rPr>
        <w:t>СКЕНДЕРОВА Гульназ Серикбаевна</w:t>
      </w:r>
      <w:r w:rsidRPr="0092632A">
        <w:rPr>
          <w:rFonts w:ascii="Times New Roman" w:hAnsi="Times New Roman" w:cs="Times New Roman"/>
          <w:b/>
          <w:sz w:val="20"/>
          <w:szCs w:val="20"/>
          <w:lang w:val="kk-KZ"/>
        </w:rPr>
        <w:t>,</w:t>
      </w:r>
    </w:p>
    <w:p w:rsidR="00C45213" w:rsidRPr="0092632A" w:rsidRDefault="00C45213" w:rsidP="0092632A">
      <w:pPr>
        <w:spacing w:after="0" w:line="240" w:lineRule="auto"/>
        <w:rPr>
          <w:rFonts w:ascii="Times New Roman" w:hAnsi="Times New Roman" w:cs="Times New Roman"/>
          <w:b/>
          <w:sz w:val="20"/>
          <w:szCs w:val="20"/>
          <w:lang w:val="kk-KZ"/>
        </w:rPr>
      </w:pPr>
      <w:r w:rsidRPr="0092632A">
        <w:rPr>
          <w:rFonts w:ascii="Times New Roman" w:hAnsi="Times New Roman" w:cs="Times New Roman"/>
          <w:b/>
          <w:sz w:val="20"/>
          <w:szCs w:val="20"/>
          <w:lang w:val="kk-KZ"/>
        </w:rPr>
        <w:t>Ораз Жандосов атындағы №30 жалпы орта білім беретін мектебі</w:t>
      </w:r>
      <w:r w:rsidR="0092632A" w:rsidRPr="0092632A">
        <w:rPr>
          <w:rFonts w:ascii="Times New Roman" w:hAnsi="Times New Roman" w:cs="Times New Roman"/>
          <w:b/>
          <w:sz w:val="20"/>
          <w:szCs w:val="20"/>
          <w:lang w:val="kk-KZ"/>
        </w:rPr>
        <w:t>нің ағылшын тілі пәні м</w:t>
      </w:r>
      <w:r w:rsidRPr="0092632A">
        <w:rPr>
          <w:rFonts w:ascii="Times New Roman" w:hAnsi="Times New Roman" w:cs="Times New Roman"/>
          <w:b/>
          <w:sz w:val="20"/>
          <w:szCs w:val="20"/>
          <w:lang w:val="kk-KZ"/>
        </w:rPr>
        <w:t>ұғалімі.</w:t>
      </w:r>
    </w:p>
    <w:p w:rsidR="00C45213" w:rsidRPr="0092632A" w:rsidRDefault="00C45213" w:rsidP="0092632A">
      <w:pPr>
        <w:spacing w:after="0" w:line="240" w:lineRule="auto"/>
        <w:rPr>
          <w:rFonts w:ascii="Times New Roman" w:hAnsi="Times New Roman" w:cs="Times New Roman"/>
          <w:b/>
          <w:sz w:val="20"/>
          <w:szCs w:val="20"/>
          <w:lang w:val="kk-KZ"/>
        </w:rPr>
      </w:pPr>
      <w:r w:rsidRPr="0092632A">
        <w:rPr>
          <w:rFonts w:ascii="Times New Roman" w:hAnsi="Times New Roman" w:cs="Times New Roman"/>
          <w:b/>
          <w:sz w:val="20"/>
          <w:szCs w:val="20"/>
        </w:rPr>
        <w:t>Шымкент</w:t>
      </w:r>
      <w:r w:rsidRPr="0092632A">
        <w:rPr>
          <w:rFonts w:ascii="Times New Roman" w:hAnsi="Times New Roman" w:cs="Times New Roman"/>
          <w:b/>
          <w:sz w:val="20"/>
          <w:szCs w:val="20"/>
          <w:lang w:val="en-US"/>
        </w:rPr>
        <w:t xml:space="preserve"> </w:t>
      </w:r>
      <w:proofErr w:type="spellStart"/>
      <w:r w:rsidRPr="0092632A">
        <w:rPr>
          <w:rFonts w:ascii="Times New Roman" w:hAnsi="Times New Roman" w:cs="Times New Roman"/>
          <w:b/>
          <w:sz w:val="20"/>
          <w:szCs w:val="20"/>
        </w:rPr>
        <w:t>қаласы</w:t>
      </w:r>
      <w:proofErr w:type="spellEnd"/>
    </w:p>
    <w:p w:rsidR="00C73B9C" w:rsidRPr="0092632A" w:rsidRDefault="00C73B9C" w:rsidP="0092632A">
      <w:pPr>
        <w:spacing w:after="0" w:line="240" w:lineRule="auto"/>
        <w:rPr>
          <w:rFonts w:ascii="Times New Roman" w:hAnsi="Times New Roman" w:cs="Times New Roman"/>
          <w:b/>
          <w:sz w:val="20"/>
          <w:szCs w:val="20"/>
          <w:lang w:val="kk-KZ"/>
        </w:rPr>
      </w:pPr>
    </w:p>
    <w:p w:rsidR="000C6B93" w:rsidRPr="0092632A" w:rsidRDefault="0092632A" w:rsidP="0092632A">
      <w:pPr>
        <w:pStyle w:val="a3"/>
        <w:spacing w:before="0" w:beforeAutospacing="0" w:after="0" w:afterAutospacing="0"/>
        <w:jc w:val="center"/>
        <w:rPr>
          <w:b/>
          <w:i/>
          <w:sz w:val="20"/>
          <w:szCs w:val="20"/>
          <w:lang w:val="kk-KZ"/>
        </w:rPr>
      </w:pPr>
      <w:r w:rsidRPr="0092632A">
        <w:rPr>
          <w:rStyle w:val="a5"/>
          <w:b/>
          <w:i w:val="0"/>
          <w:sz w:val="20"/>
          <w:szCs w:val="20"/>
          <w:lang w:val="en-US"/>
        </w:rPr>
        <w:t>THE EFFECTIVENESS OF THE COMMUNICATIVE APPROACH IN TEACHING ENGLISH</w:t>
      </w:r>
    </w:p>
    <w:p w:rsidR="000C6B93" w:rsidRPr="0092632A" w:rsidRDefault="000C6B93" w:rsidP="0092632A">
      <w:pPr>
        <w:spacing w:after="0" w:line="240" w:lineRule="auto"/>
        <w:rPr>
          <w:rFonts w:ascii="Times New Roman" w:hAnsi="Times New Roman" w:cs="Times New Roman"/>
          <w:sz w:val="20"/>
          <w:szCs w:val="20"/>
          <w:lang w:val="en-US"/>
        </w:rPr>
      </w:pPr>
    </w:p>
    <w:p w:rsidR="000C6B93" w:rsidRPr="0092632A" w:rsidRDefault="000C6B93" w:rsidP="0092632A">
      <w:pPr>
        <w:pStyle w:val="a3"/>
        <w:spacing w:before="0" w:beforeAutospacing="0" w:after="0" w:afterAutospacing="0"/>
        <w:ind w:firstLine="567"/>
        <w:rPr>
          <w:sz w:val="20"/>
          <w:szCs w:val="20"/>
          <w:lang w:val="kk-KZ"/>
        </w:rPr>
      </w:pPr>
      <w:r w:rsidRPr="0092632A">
        <w:rPr>
          <w:sz w:val="20"/>
          <w:szCs w:val="20"/>
          <w:lang w:val="en-US"/>
        </w:rPr>
        <w:t>In the contemporary landscape of language education, the communicative approach has emerged as one of the most influential and widely adopted methodologies for teaching English as a foreign or second language. Rooted in the principles of interaction, meaningful communication, and learner-centered pedagogy, this approach emphasizes the practical use of language rather than the mere mastery of grammatical rules or vocabulary lists. The communicative method seeks to transform the classroom into a dynamic environment where students actively engage in authentic exchanges, thereby developing not only linguistic competence but also communicative competence—the ability to use language effectively and appropriately in real-life contexts.</w:t>
      </w:r>
    </w:p>
    <w:p w:rsidR="000C6B93" w:rsidRPr="0092632A" w:rsidRDefault="000C6B93" w:rsidP="0092632A">
      <w:pPr>
        <w:pStyle w:val="a3"/>
        <w:spacing w:before="0" w:beforeAutospacing="0" w:after="0" w:afterAutospacing="0"/>
        <w:ind w:firstLine="567"/>
        <w:rPr>
          <w:sz w:val="20"/>
          <w:szCs w:val="20"/>
          <w:lang w:val="kk-KZ"/>
        </w:rPr>
      </w:pPr>
      <w:r w:rsidRPr="0092632A">
        <w:rPr>
          <w:sz w:val="20"/>
          <w:szCs w:val="20"/>
          <w:lang w:val="en-US"/>
        </w:rPr>
        <w:t>The effectiveness of the communicative approach lies in its departure from traditional methods that often prioritized rote memorization and teacher-centered instruction. Instead, it places learners at the heart of the educational process, encouraging them to participate in discussions, role plays, simulations, and problem-solving activities. By doing so, students are exposed to situations that mirror everyday communication, which enhances their confidence and fluency. This experiential learning fosters a deeper understanding of how language functions in social interaction, making the acquisition of English more natural and engaging.</w:t>
      </w:r>
    </w:p>
    <w:p w:rsidR="000C6B93" w:rsidRPr="0092632A" w:rsidRDefault="000C6B93" w:rsidP="0092632A">
      <w:pPr>
        <w:pStyle w:val="a3"/>
        <w:spacing w:before="0" w:beforeAutospacing="0" w:after="0" w:afterAutospacing="0"/>
        <w:ind w:firstLine="567"/>
        <w:rPr>
          <w:sz w:val="20"/>
          <w:szCs w:val="20"/>
          <w:lang w:val="kk-KZ"/>
        </w:rPr>
      </w:pPr>
      <w:r w:rsidRPr="0092632A">
        <w:rPr>
          <w:sz w:val="20"/>
          <w:szCs w:val="20"/>
          <w:lang w:val="en-US"/>
        </w:rPr>
        <w:t>Another significant advantage of the communicative approach is its adaptability to diverse learning styles and cultural backgrounds. Since the method focuses on communication as a universal human activity, it allows teachers to design tasks that are relevant to students’ personal experiences, interests, and goals. For example, learners may practice English through dialogues about shopping, traveling, or using technology—topics that resonate with their daily lives. This relevance motivates students to participate actively, as they see the immediate usefulness of the language they are learning. Moreover, the communicative approach encourages collaboration among learners, promoting teamwork and peer support, which are essential for building confidence and reducing anxiety in language learning.</w:t>
      </w:r>
    </w:p>
    <w:p w:rsidR="000C6B93" w:rsidRPr="0092632A" w:rsidRDefault="000C6B93" w:rsidP="0092632A">
      <w:pPr>
        <w:pStyle w:val="a3"/>
        <w:spacing w:before="0" w:beforeAutospacing="0" w:after="0" w:afterAutospacing="0"/>
        <w:ind w:firstLine="567"/>
        <w:rPr>
          <w:sz w:val="20"/>
          <w:szCs w:val="20"/>
          <w:lang w:val="kk-KZ"/>
        </w:rPr>
      </w:pPr>
      <w:r w:rsidRPr="0092632A">
        <w:rPr>
          <w:sz w:val="20"/>
          <w:szCs w:val="20"/>
          <w:lang w:val="en-US"/>
        </w:rPr>
        <w:t>The role of the teacher in this methodology also shifts significantly. Rather than being the sole source of knowledge, the teacher becomes a facilitator, guide, and co-communicator. This change empowers students to take responsibility for their learning, while the teacher provides scaffolding and feedback to ensure progress. Such an environment nurtures autonomy and critical thinking, preparing learners not only to use English effectively but also to continue developing their skills beyond the classroom.</w:t>
      </w:r>
    </w:p>
    <w:p w:rsidR="000C6B93" w:rsidRPr="0092632A" w:rsidRDefault="000C6B93" w:rsidP="0092632A">
      <w:pPr>
        <w:pStyle w:val="a3"/>
        <w:spacing w:before="0" w:beforeAutospacing="0" w:after="0" w:afterAutospacing="0"/>
        <w:ind w:firstLine="567"/>
        <w:rPr>
          <w:sz w:val="20"/>
          <w:szCs w:val="20"/>
          <w:lang w:val="kk-KZ"/>
        </w:rPr>
      </w:pPr>
      <w:r w:rsidRPr="0092632A">
        <w:rPr>
          <w:sz w:val="20"/>
          <w:szCs w:val="20"/>
          <w:lang w:val="en-US"/>
        </w:rPr>
        <w:t>Research in applied linguistics and pedagogy consistently highlights the positive outcomes of communicative language teaching. Studies show that learners exposed to communicative tasks demonstrate higher levels of fluency, improved listening and speaking skills, and greater confidence in using English in real-world situations. Furthermore, the approach aligns with global educational goals that emphasize the development of 21st-century skills, such as collaboration, problem-solving, and intercultural communication. In this sense, the communicative method is not only effective for language acquisition but also for preparing students to participate in a globalized world where English often serves as a lingua franca.</w:t>
      </w:r>
    </w:p>
    <w:p w:rsidR="000C6B93" w:rsidRPr="0092632A" w:rsidRDefault="000C6B93" w:rsidP="0092632A">
      <w:pPr>
        <w:pStyle w:val="a3"/>
        <w:spacing w:before="0" w:beforeAutospacing="0" w:after="0" w:afterAutospacing="0"/>
        <w:ind w:firstLine="567"/>
        <w:rPr>
          <w:sz w:val="20"/>
          <w:szCs w:val="20"/>
          <w:lang w:val="kk-KZ"/>
        </w:rPr>
      </w:pPr>
      <w:r w:rsidRPr="0092632A">
        <w:rPr>
          <w:sz w:val="20"/>
          <w:szCs w:val="20"/>
          <w:lang w:val="en-US"/>
        </w:rPr>
        <w:t>The communicative approach to teaching English is built upon the principle that language is best learned through meaningful interaction rather than isolated drills or memorization. In the main body of this discussion, several key aspects highlight why this methodology is considered effective: its focus on communicative competence, learner-centered strategies, integration of authentic materials, and alignment with modern educational goals.</w:t>
      </w:r>
      <w:r w:rsidRPr="0092632A">
        <w:rPr>
          <w:sz w:val="20"/>
          <w:szCs w:val="20"/>
          <w:lang w:val="kk-KZ"/>
        </w:rPr>
        <w:t xml:space="preserve"> </w:t>
      </w:r>
      <w:r w:rsidRPr="0092632A">
        <w:rPr>
          <w:sz w:val="20"/>
          <w:szCs w:val="20"/>
          <w:lang w:val="en-US"/>
        </w:rPr>
        <w:t xml:space="preserve">First, the communicative approach emphasizes </w:t>
      </w:r>
      <w:r w:rsidRPr="0092632A">
        <w:rPr>
          <w:rStyle w:val="a4"/>
          <w:b w:val="0"/>
          <w:sz w:val="20"/>
          <w:szCs w:val="20"/>
          <w:lang w:val="en-US"/>
        </w:rPr>
        <w:t>communicative competence</w:t>
      </w:r>
      <w:r w:rsidRPr="0092632A">
        <w:rPr>
          <w:b/>
          <w:sz w:val="20"/>
          <w:szCs w:val="20"/>
          <w:lang w:val="en-US"/>
        </w:rPr>
        <w:t>,</w:t>
      </w:r>
      <w:r w:rsidRPr="0092632A">
        <w:rPr>
          <w:sz w:val="20"/>
          <w:szCs w:val="20"/>
          <w:lang w:val="en-US"/>
        </w:rPr>
        <w:t xml:space="preserve"> which goes beyond grammatical accuracy. Communicative competence includes the ability to use language appropriately in different social contexts, to understand pragmatic meaning, and to negotiate meaning during interaction. For example, a student may know the grammar of forming questions, but the communicative approach ensures that the student can actually ask questions in real-life situations, such as ordering food in a restaurant or requesting information in a store. This practical orientation makes learning English more relevant and prepares learners for real-world communication.</w:t>
      </w:r>
      <w:r w:rsidRPr="0092632A">
        <w:rPr>
          <w:sz w:val="20"/>
          <w:szCs w:val="20"/>
          <w:lang w:val="kk-KZ"/>
        </w:rPr>
        <w:t xml:space="preserve"> </w:t>
      </w:r>
      <w:r w:rsidRPr="0092632A">
        <w:rPr>
          <w:sz w:val="20"/>
          <w:szCs w:val="20"/>
          <w:lang w:val="en-US"/>
        </w:rPr>
        <w:t xml:space="preserve">Second, the approach is </w:t>
      </w:r>
      <w:r w:rsidRPr="0092632A">
        <w:rPr>
          <w:rStyle w:val="a4"/>
          <w:b w:val="0"/>
          <w:sz w:val="20"/>
          <w:szCs w:val="20"/>
          <w:lang w:val="en-US"/>
        </w:rPr>
        <w:t>learner-centered</w:t>
      </w:r>
      <w:r w:rsidRPr="0092632A">
        <w:rPr>
          <w:b/>
          <w:sz w:val="20"/>
          <w:szCs w:val="20"/>
          <w:lang w:val="en-US"/>
        </w:rPr>
        <w:t xml:space="preserve">, </w:t>
      </w:r>
      <w:r w:rsidRPr="0092632A">
        <w:rPr>
          <w:sz w:val="20"/>
          <w:szCs w:val="20"/>
          <w:lang w:val="en-US"/>
        </w:rPr>
        <w:t>meaning that students are active participants in the learning process. Traditional methods often placed the teacher as the central authority, delivering knowledge while students passively absorbed information. In contrast, the communicative method encourages students to collaborate, share ideas, and solve problems together. Activities such as role plays, group discussions, interviews, and debates allow learners to practice English in interactive settings. This not only improves fluency but also builds confidence, as students realize they can use English to express their own thoughts and opinions.</w:t>
      </w:r>
      <w:r w:rsidRPr="0092632A">
        <w:rPr>
          <w:sz w:val="20"/>
          <w:szCs w:val="20"/>
          <w:lang w:val="kk-KZ"/>
        </w:rPr>
        <w:t xml:space="preserve"> </w:t>
      </w:r>
      <w:r w:rsidRPr="0092632A">
        <w:rPr>
          <w:sz w:val="20"/>
          <w:szCs w:val="20"/>
          <w:lang w:val="en-US"/>
        </w:rPr>
        <w:t xml:space="preserve">Third, the communicative approach relies heavily on </w:t>
      </w:r>
      <w:r w:rsidRPr="0092632A">
        <w:rPr>
          <w:rStyle w:val="a4"/>
          <w:b w:val="0"/>
          <w:sz w:val="20"/>
          <w:szCs w:val="20"/>
          <w:lang w:val="en-US"/>
        </w:rPr>
        <w:t>authentic materials and tasks</w:t>
      </w:r>
      <w:r w:rsidRPr="0092632A">
        <w:rPr>
          <w:b/>
          <w:sz w:val="20"/>
          <w:szCs w:val="20"/>
          <w:lang w:val="en-US"/>
        </w:rPr>
        <w:t xml:space="preserve">. </w:t>
      </w:r>
      <w:r w:rsidRPr="0092632A">
        <w:rPr>
          <w:sz w:val="20"/>
          <w:szCs w:val="20"/>
          <w:lang w:val="en-US"/>
        </w:rPr>
        <w:t>Instead of using artificial dialogues or textbook-only exercises, teachers incorporate real-life resources such as newspapers, advertisements, videos, podcasts, and social media posts. These materials expose learners to the language as it is actually used by native speakers, including idioms, colloquial expressions, and cultural references. Authentic tasks—such as writing an email, conducting a survey, or preparing a presentation—help students see the immediate applicability of English in everyday life. This relevance motivates learners and sustains their interest in the subject.</w:t>
      </w:r>
      <w:r w:rsidRPr="0092632A">
        <w:rPr>
          <w:sz w:val="20"/>
          <w:szCs w:val="20"/>
          <w:lang w:val="kk-KZ"/>
        </w:rPr>
        <w:t xml:space="preserve"> </w:t>
      </w:r>
      <w:r w:rsidRPr="0092632A">
        <w:rPr>
          <w:sz w:val="20"/>
          <w:szCs w:val="20"/>
          <w:lang w:val="en-US"/>
        </w:rPr>
        <w:t xml:space="preserve">Another important aspect is the development of </w:t>
      </w:r>
      <w:r w:rsidRPr="0092632A">
        <w:rPr>
          <w:rStyle w:val="a4"/>
          <w:b w:val="0"/>
          <w:sz w:val="20"/>
          <w:szCs w:val="20"/>
          <w:lang w:val="en-US"/>
        </w:rPr>
        <w:t>integrated skills</w:t>
      </w:r>
      <w:r w:rsidRPr="0092632A">
        <w:rPr>
          <w:b/>
          <w:sz w:val="20"/>
          <w:szCs w:val="20"/>
          <w:lang w:val="en-US"/>
        </w:rPr>
        <w:t>.</w:t>
      </w:r>
      <w:r w:rsidRPr="0092632A">
        <w:rPr>
          <w:sz w:val="20"/>
          <w:szCs w:val="20"/>
          <w:lang w:val="en-US"/>
        </w:rPr>
        <w:t xml:space="preserve"> The communicative approach does not treat listening, speaking, reading, and writing as separate components but </w:t>
      </w:r>
      <w:r w:rsidRPr="0092632A">
        <w:rPr>
          <w:sz w:val="20"/>
          <w:szCs w:val="20"/>
          <w:lang w:val="en-US"/>
        </w:rPr>
        <w:lastRenderedPageBreak/>
        <w:t>integrates them into holistic tasks. For instance, a project might require students to read articles, discuss them in groups, write summaries, and present findings orally. This integration mirrors real communication, where multiple skills are used simultaneously. As a result, learners develop balanced proficiency and are better equipped to handle complex communicative situations.</w:t>
      </w:r>
      <w:r w:rsidRPr="0092632A">
        <w:rPr>
          <w:sz w:val="20"/>
          <w:szCs w:val="20"/>
          <w:lang w:val="kk-KZ"/>
        </w:rPr>
        <w:t xml:space="preserve"> </w:t>
      </w:r>
      <w:r w:rsidRPr="0092632A">
        <w:rPr>
          <w:sz w:val="20"/>
          <w:szCs w:val="20"/>
          <w:lang w:val="en-US"/>
        </w:rPr>
        <w:t xml:space="preserve">Furthermore, the communicative approach aligns with </w:t>
      </w:r>
      <w:r w:rsidRPr="0092632A">
        <w:rPr>
          <w:rStyle w:val="a4"/>
          <w:b w:val="0"/>
          <w:sz w:val="20"/>
          <w:szCs w:val="20"/>
          <w:lang w:val="en-US"/>
        </w:rPr>
        <w:t>21st-century educational goals</w:t>
      </w:r>
      <w:r w:rsidRPr="0092632A">
        <w:rPr>
          <w:b/>
          <w:sz w:val="20"/>
          <w:szCs w:val="20"/>
          <w:lang w:val="en-US"/>
        </w:rPr>
        <w:t>.</w:t>
      </w:r>
      <w:r w:rsidRPr="0092632A">
        <w:rPr>
          <w:sz w:val="20"/>
          <w:szCs w:val="20"/>
          <w:lang w:val="en-US"/>
        </w:rPr>
        <w:t xml:space="preserve"> Modern education emphasizes critical thinking, collaboration, creativity, and intercultural awareness. The communicative method supports these goals by encouraging learners to analyze information, work in teams, and engage with diverse perspectives. Since English often functions as a global lingua franca, the ability to communicate effectively across cultures is essential. Through communicative tasks, students not only learn the language but also develop intercultural competence, preparing them for participation in a globalized world.</w:t>
      </w:r>
      <w:r w:rsidRPr="0092632A">
        <w:rPr>
          <w:sz w:val="20"/>
          <w:szCs w:val="20"/>
          <w:lang w:val="kk-KZ"/>
        </w:rPr>
        <w:t xml:space="preserve"> </w:t>
      </w:r>
      <w:r w:rsidRPr="0092632A">
        <w:rPr>
          <w:sz w:val="20"/>
          <w:szCs w:val="20"/>
          <w:lang w:val="en-US"/>
        </w:rPr>
        <w:t>Finally, research evidence supports the effectiveness of the communicative approach. Studies in applied linguistics show that learners exposed to communicative teaching demonstrate greater fluency, improved listening comprehension, and higher confidence in speaking compared to those taught through traditional grammar-translation methods. Teachers also report that students are more motivated and engaged when lessons involve interactive tasks rather than repetitive drills. This empirical support reinforces the claim that communicative language teaching is not only theoretically sound but also practically successful.</w:t>
      </w:r>
    </w:p>
    <w:p w:rsidR="000C6B93" w:rsidRPr="0092632A" w:rsidRDefault="000C6B93" w:rsidP="0092632A">
      <w:pPr>
        <w:pStyle w:val="a3"/>
        <w:spacing w:before="0" w:beforeAutospacing="0" w:after="0" w:afterAutospacing="0"/>
        <w:rPr>
          <w:sz w:val="20"/>
          <w:szCs w:val="20"/>
          <w:lang w:val="kk-KZ"/>
        </w:rPr>
      </w:pPr>
      <w:r w:rsidRPr="0092632A">
        <w:rPr>
          <w:sz w:val="20"/>
          <w:szCs w:val="20"/>
          <w:lang w:val="en-US"/>
        </w:rPr>
        <w:t>In summary, the communicative approach is effective because it prioritizes meaningful interaction, empowers learners, integrates authentic materials, develops all language skills, and aligns with modern educational objectives. By focusing on communication as the ultimate goal of language learning, this methodology ensures that students acquire English not as abstract knowledge but as a living tool for real-world use.</w:t>
      </w:r>
    </w:p>
    <w:p w:rsidR="007E7B68" w:rsidRPr="0092632A" w:rsidRDefault="000C6B93" w:rsidP="0092632A">
      <w:pPr>
        <w:pStyle w:val="a3"/>
        <w:spacing w:before="0" w:beforeAutospacing="0" w:after="0" w:afterAutospacing="0"/>
        <w:ind w:firstLine="567"/>
        <w:rPr>
          <w:sz w:val="20"/>
          <w:szCs w:val="20"/>
          <w:lang w:val="kk-KZ"/>
        </w:rPr>
      </w:pPr>
      <w:r w:rsidRPr="0092632A">
        <w:rPr>
          <w:sz w:val="20"/>
          <w:szCs w:val="20"/>
          <w:lang w:val="en-US"/>
        </w:rPr>
        <w:t>In conclusion, the communicative approach represents a paradigm shift in English language teaching, moving away from mechanical drills toward meaningful interaction. Its effectiveness is evident in the way it engages learners, fosters authentic communication, and equips them with the skills necessary for real-life use of English. As education continues to evolve in response to globalization and technological advancement, the communicative method remains a powerful tool for ensuring that learners acquire English not as a set of abstract rules, but as a living language that connects peop</w:t>
      </w:r>
      <w:r w:rsidR="007E7B68" w:rsidRPr="0092632A">
        <w:rPr>
          <w:sz w:val="20"/>
          <w:szCs w:val="20"/>
          <w:lang w:val="en-US"/>
        </w:rPr>
        <w:t>le across cultures and contexts</w:t>
      </w:r>
      <w:r w:rsidR="007E7B68" w:rsidRPr="0092632A">
        <w:rPr>
          <w:sz w:val="20"/>
          <w:szCs w:val="20"/>
          <w:lang w:val="kk-KZ"/>
        </w:rPr>
        <w:t xml:space="preserve">. </w:t>
      </w:r>
    </w:p>
    <w:p w:rsidR="007E7B68" w:rsidRPr="0092632A" w:rsidRDefault="007E7B68" w:rsidP="0092632A">
      <w:pPr>
        <w:pStyle w:val="a3"/>
        <w:spacing w:before="0" w:beforeAutospacing="0" w:after="0" w:afterAutospacing="0"/>
        <w:ind w:firstLine="567"/>
        <w:rPr>
          <w:sz w:val="20"/>
          <w:szCs w:val="20"/>
          <w:lang w:val="kk-KZ"/>
        </w:rPr>
      </w:pPr>
      <w:r w:rsidRPr="0092632A">
        <w:rPr>
          <w:b/>
          <w:bCs/>
          <w:sz w:val="20"/>
          <w:szCs w:val="20"/>
          <w:lang w:val="en-US"/>
        </w:rPr>
        <w:t>Used literature</w:t>
      </w:r>
    </w:p>
    <w:p w:rsidR="007E7B68" w:rsidRPr="0092632A" w:rsidRDefault="007E7B68" w:rsidP="0092632A">
      <w:pPr>
        <w:numPr>
          <w:ilvl w:val="0"/>
          <w:numId w:val="22"/>
        </w:numPr>
        <w:spacing w:after="0" w:line="240" w:lineRule="auto"/>
        <w:ind w:left="0"/>
        <w:rPr>
          <w:rFonts w:ascii="Times New Roman" w:eastAsia="Times New Roman" w:hAnsi="Times New Roman" w:cs="Times New Roman"/>
          <w:sz w:val="20"/>
          <w:szCs w:val="20"/>
          <w:lang w:val="en-US" w:eastAsia="ru-RU"/>
        </w:rPr>
      </w:pPr>
      <w:r w:rsidRPr="0092632A">
        <w:rPr>
          <w:rFonts w:ascii="Times New Roman" w:eastAsia="Times New Roman" w:hAnsi="Times New Roman" w:cs="Times New Roman"/>
          <w:sz w:val="20"/>
          <w:szCs w:val="20"/>
          <w:lang w:val="en-US" w:eastAsia="ru-RU"/>
        </w:rPr>
        <w:t xml:space="preserve">Brown, H. D. </w:t>
      </w:r>
      <w:r w:rsidRPr="0092632A">
        <w:rPr>
          <w:rFonts w:ascii="Times New Roman" w:eastAsia="Times New Roman" w:hAnsi="Times New Roman" w:cs="Times New Roman"/>
          <w:sz w:val="20"/>
          <w:szCs w:val="20"/>
          <w:lang w:val="kk-KZ" w:eastAsia="ru-RU"/>
        </w:rPr>
        <w:t>«</w:t>
      </w:r>
      <w:r w:rsidRPr="0092632A">
        <w:rPr>
          <w:rFonts w:ascii="Times New Roman" w:eastAsia="Times New Roman" w:hAnsi="Times New Roman" w:cs="Times New Roman"/>
          <w:iCs/>
          <w:sz w:val="20"/>
          <w:szCs w:val="20"/>
          <w:lang w:val="en-US" w:eastAsia="ru-RU"/>
        </w:rPr>
        <w:t>Principles of Language Learning and Teaching</w:t>
      </w:r>
      <w:r w:rsidRPr="0092632A">
        <w:rPr>
          <w:rFonts w:ascii="Times New Roman" w:eastAsia="Times New Roman" w:hAnsi="Times New Roman" w:cs="Times New Roman"/>
          <w:sz w:val="20"/>
          <w:szCs w:val="20"/>
          <w:lang w:val="kk-KZ" w:eastAsia="ru-RU"/>
        </w:rPr>
        <w:t xml:space="preserve">» </w:t>
      </w:r>
      <w:r w:rsidRPr="0092632A">
        <w:rPr>
          <w:rFonts w:ascii="Times New Roman" w:eastAsia="Times New Roman" w:hAnsi="Times New Roman" w:cs="Times New Roman"/>
          <w:sz w:val="20"/>
          <w:szCs w:val="20"/>
          <w:lang w:val="en-US" w:eastAsia="ru-RU"/>
        </w:rPr>
        <w:t xml:space="preserve">(5th </w:t>
      </w:r>
      <w:proofErr w:type="gramStart"/>
      <w:r w:rsidRPr="0092632A">
        <w:rPr>
          <w:rFonts w:ascii="Times New Roman" w:eastAsia="Times New Roman" w:hAnsi="Times New Roman" w:cs="Times New Roman"/>
          <w:sz w:val="20"/>
          <w:szCs w:val="20"/>
          <w:lang w:val="en-US" w:eastAsia="ru-RU"/>
        </w:rPr>
        <w:t>ed</w:t>
      </w:r>
      <w:proofErr w:type="gramEnd"/>
      <w:r w:rsidRPr="0092632A">
        <w:rPr>
          <w:rFonts w:ascii="Times New Roman" w:eastAsia="Times New Roman" w:hAnsi="Times New Roman" w:cs="Times New Roman"/>
          <w:sz w:val="20"/>
          <w:szCs w:val="20"/>
          <w:lang w:val="en-US" w:eastAsia="ru-RU"/>
        </w:rPr>
        <w:t>.). White Plains, NY: Pearson Education.</w:t>
      </w:r>
      <w:r w:rsidRPr="0092632A">
        <w:rPr>
          <w:rFonts w:ascii="Times New Roman" w:eastAsia="Times New Roman" w:hAnsi="Times New Roman" w:cs="Times New Roman"/>
          <w:sz w:val="20"/>
          <w:szCs w:val="20"/>
          <w:lang w:val="kk-KZ" w:eastAsia="ru-RU"/>
        </w:rPr>
        <w:t xml:space="preserve"> </w:t>
      </w:r>
      <w:r w:rsidRPr="0092632A">
        <w:rPr>
          <w:rFonts w:ascii="Times New Roman" w:eastAsia="Times New Roman" w:hAnsi="Times New Roman" w:cs="Times New Roman"/>
          <w:sz w:val="20"/>
          <w:szCs w:val="20"/>
          <w:lang w:val="en-US" w:eastAsia="ru-RU"/>
        </w:rPr>
        <w:t>(2007).</w:t>
      </w:r>
    </w:p>
    <w:p w:rsidR="007E7B68" w:rsidRPr="0092632A" w:rsidRDefault="007E7B68" w:rsidP="0092632A">
      <w:pPr>
        <w:numPr>
          <w:ilvl w:val="0"/>
          <w:numId w:val="22"/>
        </w:numPr>
        <w:spacing w:after="0" w:line="240" w:lineRule="auto"/>
        <w:ind w:left="0"/>
        <w:rPr>
          <w:rFonts w:ascii="Times New Roman" w:eastAsia="Times New Roman" w:hAnsi="Times New Roman" w:cs="Times New Roman"/>
          <w:sz w:val="20"/>
          <w:szCs w:val="20"/>
          <w:lang w:eastAsia="ru-RU"/>
        </w:rPr>
      </w:pPr>
      <w:proofErr w:type="spellStart"/>
      <w:r w:rsidRPr="0092632A">
        <w:rPr>
          <w:rFonts w:ascii="Times New Roman" w:eastAsia="Times New Roman" w:hAnsi="Times New Roman" w:cs="Times New Roman"/>
          <w:sz w:val="20"/>
          <w:szCs w:val="20"/>
          <w:lang w:val="en-US" w:eastAsia="ru-RU"/>
        </w:rPr>
        <w:t>Canale</w:t>
      </w:r>
      <w:proofErr w:type="spellEnd"/>
      <w:r w:rsidRPr="0092632A">
        <w:rPr>
          <w:rFonts w:ascii="Times New Roman" w:eastAsia="Times New Roman" w:hAnsi="Times New Roman" w:cs="Times New Roman"/>
          <w:sz w:val="20"/>
          <w:szCs w:val="20"/>
          <w:lang w:val="en-US" w:eastAsia="ru-RU"/>
        </w:rPr>
        <w:t>,</w:t>
      </w:r>
      <w:r w:rsidRPr="0092632A">
        <w:rPr>
          <w:rFonts w:ascii="Times New Roman" w:eastAsia="Times New Roman" w:hAnsi="Times New Roman" w:cs="Times New Roman"/>
          <w:sz w:val="20"/>
          <w:szCs w:val="20"/>
          <w:lang w:val="kk-KZ" w:eastAsia="ru-RU"/>
        </w:rPr>
        <w:t xml:space="preserve"> </w:t>
      </w:r>
      <w:r w:rsidRPr="0092632A">
        <w:rPr>
          <w:rFonts w:ascii="Times New Roman" w:eastAsia="Times New Roman" w:hAnsi="Times New Roman" w:cs="Times New Roman"/>
          <w:sz w:val="20"/>
          <w:szCs w:val="20"/>
          <w:lang w:val="en-US" w:eastAsia="ru-RU"/>
        </w:rPr>
        <w:t xml:space="preserve">M., &amp; Swain, M. </w:t>
      </w:r>
      <w:r w:rsidRPr="0092632A">
        <w:rPr>
          <w:rFonts w:ascii="Times New Roman" w:eastAsia="Times New Roman" w:hAnsi="Times New Roman" w:cs="Times New Roman"/>
          <w:sz w:val="20"/>
          <w:szCs w:val="20"/>
          <w:lang w:val="kk-KZ" w:eastAsia="ru-RU"/>
        </w:rPr>
        <w:t>«</w:t>
      </w:r>
      <w:r w:rsidRPr="0092632A">
        <w:rPr>
          <w:rFonts w:ascii="Times New Roman" w:eastAsia="Times New Roman" w:hAnsi="Times New Roman" w:cs="Times New Roman"/>
          <w:iCs/>
          <w:sz w:val="20"/>
          <w:szCs w:val="20"/>
          <w:lang w:val="en-US" w:eastAsia="ru-RU"/>
        </w:rPr>
        <w:t>Theoretical bases of communicative approaches to second language teaching and testing</w:t>
      </w:r>
      <w:r w:rsidRPr="0092632A">
        <w:rPr>
          <w:rFonts w:ascii="Times New Roman" w:eastAsia="Times New Roman" w:hAnsi="Times New Roman" w:cs="Times New Roman"/>
          <w:iCs/>
          <w:sz w:val="20"/>
          <w:szCs w:val="20"/>
          <w:lang w:val="kk-KZ" w:eastAsia="ru-RU"/>
        </w:rPr>
        <w:t>»</w:t>
      </w:r>
      <w:r w:rsidRPr="0092632A">
        <w:rPr>
          <w:rFonts w:ascii="Times New Roman" w:eastAsia="Times New Roman" w:hAnsi="Times New Roman" w:cs="Times New Roman"/>
          <w:iCs/>
          <w:sz w:val="20"/>
          <w:szCs w:val="20"/>
          <w:lang w:val="en-US" w:eastAsia="ru-RU"/>
        </w:rPr>
        <w:t>.</w:t>
      </w:r>
      <w:r w:rsidRPr="0092632A">
        <w:rPr>
          <w:rFonts w:ascii="Times New Roman" w:eastAsia="Times New Roman" w:hAnsi="Times New Roman" w:cs="Times New Roman"/>
          <w:sz w:val="20"/>
          <w:szCs w:val="20"/>
          <w:lang w:val="en-US" w:eastAsia="ru-RU"/>
        </w:rPr>
        <w:t xml:space="preserve"> Applied Linguistics, 1(1), 1–47. (1980).</w:t>
      </w:r>
    </w:p>
    <w:p w:rsidR="005A24DD" w:rsidRPr="0092632A" w:rsidRDefault="007E7B68" w:rsidP="0092632A">
      <w:pPr>
        <w:numPr>
          <w:ilvl w:val="0"/>
          <w:numId w:val="22"/>
        </w:numPr>
        <w:spacing w:after="0" w:line="240" w:lineRule="auto"/>
        <w:ind w:left="0"/>
        <w:rPr>
          <w:rFonts w:ascii="Times New Roman" w:eastAsia="Times New Roman" w:hAnsi="Times New Roman" w:cs="Times New Roman"/>
          <w:sz w:val="20"/>
          <w:szCs w:val="20"/>
          <w:lang w:eastAsia="ru-RU"/>
        </w:rPr>
      </w:pPr>
      <w:proofErr w:type="spellStart"/>
      <w:r w:rsidRPr="0092632A">
        <w:rPr>
          <w:rFonts w:ascii="Times New Roman" w:eastAsia="Times New Roman" w:hAnsi="Times New Roman" w:cs="Times New Roman"/>
          <w:sz w:val="20"/>
          <w:szCs w:val="20"/>
          <w:lang w:val="en-US" w:eastAsia="ru-RU"/>
        </w:rPr>
        <w:t>Hymes</w:t>
      </w:r>
      <w:proofErr w:type="spellEnd"/>
      <w:r w:rsidRPr="0092632A">
        <w:rPr>
          <w:rFonts w:ascii="Times New Roman" w:eastAsia="Times New Roman" w:hAnsi="Times New Roman" w:cs="Times New Roman"/>
          <w:sz w:val="20"/>
          <w:szCs w:val="20"/>
          <w:lang w:val="en-US" w:eastAsia="ru-RU"/>
        </w:rPr>
        <w:t xml:space="preserve">, D. </w:t>
      </w:r>
      <w:r w:rsidRPr="0092632A">
        <w:rPr>
          <w:rFonts w:ascii="Times New Roman" w:eastAsia="Times New Roman" w:hAnsi="Times New Roman" w:cs="Times New Roman"/>
          <w:sz w:val="20"/>
          <w:szCs w:val="20"/>
          <w:lang w:val="kk-KZ" w:eastAsia="ru-RU"/>
        </w:rPr>
        <w:t>«</w:t>
      </w:r>
      <w:r w:rsidRPr="0092632A">
        <w:rPr>
          <w:rFonts w:ascii="Times New Roman" w:eastAsia="Times New Roman" w:hAnsi="Times New Roman" w:cs="Times New Roman"/>
          <w:iCs/>
          <w:sz w:val="20"/>
          <w:szCs w:val="20"/>
          <w:lang w:val="en-US" w:eastAsia="ru-RU"/>
        </w:rPr>
        <w:t>On communicative competence</w:t>
      </w:r>
      <w:r w:rsidRPr="0092632A">
        <w:rPr>
          <w:rFonts w:ascii="Times New Roman" w:eastAsia="Times New Roman" w:hAnsi="Times New Roman" w:cs="Times New Roman"/>
          <w:iCs/>
          <w:sz w:val="20"/>
          <w:szCs w:val="20"/>
          <w:lang w:val="kk-KZ" w:eastAsia="ru-RU"/>
        </w:rPr>
        <w:t>»</w:t>
      </w:r>
      <w:r w:rsidRPr="0092632A">
        <w:rPr>
          <w:rFonts w:ascii="Times New Roman" w:eastAsia="Times New Roman" w:hAnsi="Times New Roman" w:cs="Times New Roman"/>
          <w:iCs/>
          <w:sz w:val="20"/>
          <w:szCs w:val="20"/>
          <w:lang w:val="en-US" w:eastAsia="ru-RU"/>
        </w:rPr>
        <w:t>.</w:t>
      </w:r>
      <w:r w:rsidRPr="0092632A">
        <w:rPr>
          <w:rFonts w:ascii="Times New Roman" w:eastAsia="Times New Roman" w:hAnsi="Times New Roman" w:cs="Times New Roman"/>
          <w:sz w:val="20"/>
          <w:szCs w:val="20"/>
          <w:lang w:val="en-US" w:eastAsia="ru-RU"/>
        </w:rPr>
        <w:t xml:space="preserve"> In J. B. Pride &amp; J. Holmes (Eds.), </w:t>
      </w:r>
      <w:r w:rsidRPr="0092632A">
        <w:rPr>
          <w:rFonts w:ascii="Times New Roman" w:eastAsia="Times New Roman" w:hAnsi="Times New Roman" w:cs="Times New Roman"/>
          <w:i/>
          <w:iCs/>
          <w:sz w:val="20"/>
          <w:szCs w:val="20"/>
          <w:lang w:val="en-US" w:eastAsia="ru-RU"/>
        </w:rPr>
        <w:t>Sociolinguistics</w:t>
      </w:r>
      <w:r w:rsidRPr="0092632A">
        <w:rPr>
          <w:rFonts w:ascii="Times New Roman" w:eastAsia="Times New Roman" w:hAnsi="Times New Roman" w:cs="Times New Roman"/>
          <w:sz w:val="20"/>
          <w:szCs w:val="20"/>
          <w:lang w:val="en-US" w:eastAsia="ru-RU"/>
        </w:rPr>
        <w:t xml:space="preserve"> (pp. 269–293). </w:t>
      </w:r>
      <w:proofErr w:type="spellStart"/>
      <w:r w:rsidRPr="0092632A">
        <w:rPr>
          <w:rFonts w:ascii="Times New Roman" w:eastAsia="Times New Roman" w:hAnsi="Times New Roman" w:cs="Times New Roman"/>
          <w:sz w:val="20"/>
          <w:szCs w:val="20"/>
          <w:lang w:eastAsia="ru-RU"/>
        </w:rPr>
        <w:t>Harmondsworth</w:t>
      </w:r>
      <w:proofErr w:type="spellEnd"/>
      <w:r w:rsidRPr="0092632A">
        <w:rPr>
          <w:rFonts w:ascii="Times New Roman" w:eastAsia="Times New Roman" w:hAnsi="Times New Roman" w:cs="Times New Roman"/>
          <w:sz w:val="20"/>
          <w:szCs w:val="20"/>
          <w:lang w:eastAsia="ru-RU"/>
        </w:rPr>
        <w:t xml:space="preserve">: </w:t>
      </w:r>
      <w:proofErr w:type="spellStart"/>
      <w:r w:rsidRPr="0092632A">
        <w:rPr>
          <w:rFonts w:ascii="Times New Roman" w:eastAsia="Times New Roman" w:hAnsi="Times New Roman" w:cs="Times New Roman"/>
          <w:sz w:val="20"/>
          <w:szCs w:val="20"/>
          <w:lang w:eastAsia="ru-RU"/>
        </w:rPr>
        <w:t>Penguin</w:t>
      </w:r>
      <w:proofErr w:type="spellEnd"/>
      <w:r w:rsidRPr="0092632A">
        <w:rPr>
          <w:rFonts w:ascii="Times New Roman" w:eastAsia="Times New Roman" w:hAnsi="Times New Roman" w:cs="Times New Roman"/>
          <w:sz w:val="20"/>
          <w:szCs w:val="20"/>
          <w:lang w:eastAsia="ru-RU"/>
        </w:rPr>
        <w:t>.</w:t>
      </w:r>
      <w:r w:rsidRPr="0092632A">
        <w:rPr>
          <w:rFonts w:ascii="Times New Roman" w:eastAsia="Times New Roman" w:hAnsi="Times New Roman" w:cs="Times New Roman"/>
          <w:sz w:val="20"/>
          <w:szCs w:val="20"/>
          <w:lang w:val="en-US" w:eastAsia="ru-RU"/>
        </w:rPr>
        <w:t xml:space="preserve"> (1972).</w:t>
      </w:r>
    </w:p>
    <w:sectPr w:rsidR="005A24DD" w:rsidRPr="00926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89"/>
    <w:multiLevelType w:val="multilevel"/>
    <w:tmpl w:val="E81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704F3"/>
    <w:multiLevelType w:val="multilevel"/>
    <w:tmpl w:val="3772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E5B31"/>
    <w:multiLevelType w:val="hybridMultilevel"/>
    <w:tmpl w:val="7C64A1EA"/>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497B8E"/>
    <w:multiLevelType w:val="multilevel"/>
    <w:tmpl w:val="8BB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8F4890"/>
    <w:multiLevelType w:val="hybridMultilevel"/>
    <w:tmpl w:val="21AC4EBC"/>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07534"/>
    <w:multiLevelType w:val="multilevel"/>
    <w:tmpl w:val="570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86299B"/>
    <w:multiLevelType w:val="hybridMultilevel"/>
    <w:tmpl w:val="F566D7DE"/>
    <w:lvl w:ilvl="0" w:tplc="E424C3C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8FB5958"/>
    <w:multiLevelType w:val="multilevel"/>
    <w:tmpl w:val="7A6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CD52F4"/>
    <w:multiLevelType w:val="hybridMultilevel"/>
    <w:tmpl w:val="1B0E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A51131"/>
    <w:multiLevelType w:val="multilevel"/>
    <w:tmpl w:val="7C0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0136B3"/>
    <w:multiLevelType w:val="multilevel"/>
    <w:tmpl w:val="7A8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856CDF"/>
    <w:multiLevelType w:val="multilevel"/>
    <w:tmpl w:val="F0F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D0547"/>
    <w:multiLevelType w:val="multilevel"/>
    <w:tmpl w:val="3FB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B82BF2"/>
    <w:multiLevelType w:val="multilevel"/>
    <w:tmpl w:val="180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D27BF2"/>
    <w:multiLevelType w:val="hybridMultilevel"/>
    <w:tmpl w:val="7E74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B72BD2"/>
    <w:multiLevelType w:val="hybridMultilevel"/>
    <w:tmpl w:val="8530E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CC0626"/>
    <w:multiLevelType w:val="hybridMultilevel"/>
    <w:tmpl w:val="217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
  </w:num>
  <w:num w:numId="3">
    <w:abstractNumId w:val="17"/>
  </w:num>
  <w:num w:numId="4">
    <w:abstractNumId w:val="20"/>
  </w:num>
  <w:num w:numId="5">
    <w:abstractNumId w:val="1"/>
  </w:num>
  <w:num w:numId="6">
    <w:abstractNumId w:val="0"/>
  </w:num>
  <w:num w:numId="7">
    <w:abstractNumId w:val="9"/>
  </w:num>
  <w:num w:numId="8">
    <w:abstractNumId w:val="5"/>
  </w:num>
  <w:num w:numId="9">
    <w:abstractNumId w:val="12"/>
  </w:num>
  <w:num w:numId="10">
    <w:abstractNumId w:val="11"/>
  </w:num>
  <w:num w:numId="11">
    <w:abstractNumId w:val="19"/>
  </w:num>
  <w:num w:numId="12">
    <w:abstractNumId w:val="14"/>
  </w:num>
  <w:num w:numId="13">
    <w:abstractNumId w:val="13"/>
  </w:num>
  <w:num w:numId="14">
    <w:abstractNumId w:val="15"/>
  </w:num>
  <w:num w:numId="15">
    <w:abstractNumId w:val="7"/>
  </w:num>
  <w:num w:numId="16">
    <w:abstractNumId w:val="6"/>
  </w:num>
  <w:num w:numId="17">
    <w:abstractNumId w:val="8"/>
  </w:num>
  <w:num w:numId="18">
    <w:abstractNumId w:val="4"/>
  </w:num>
  <w:num w:numId="19">
    <w:abstractNumId w:val="16"/>
  </w:num>
  <w:num w:numId="20">
    <w:abstractNumId w:val="10"/>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C6B93"/>
    <w:rsid w:val="001F5513"/>
    <w:rsid w:val="00237A93"/>
    <w:rsid w:val="00323DD0"/>
    <w:rsid w:val="0038138D"/>
    <w:rsid w:val="00415CBF"/>
    <w:rsid w:val="005A24DD"/>
    <w:rsid w:val="005B49B1"/>
    <w:rsid w:val="0074305F"/>
    <w:rsid w:val="007A491F"/>
    <w:rsid w:val="007E57B0"/>
    <w:rsid w:val="007E7B68"/>
    <w:rsid w:val="0092632A"/>
    <w:rsid w:val="00AB6D9D"/>
    <w:rsid w:val="00C02107"/>
    <w:rsid w:val="00C45213"/>
    <w:rsid w:val="00C73B9C"/>
    <w:rsid w:val="00CB0422"/>
    <w:rsid w:val="00D12CD6"/>
    <w:rsid w:val="00DE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6</cp:revision>
  <dcterms:created xsi:type="dcterms:W3CDTF">2025-11-08T17:48:00Z</dcterms:created>
  <dcterms:modified xsi:type="dcterms:W3CDTF">2025-11-17T06:55:00Z</dcterms:modified>
</cp:coreProperties>
</file>